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4BE" w:rsidRPr="003804BE" w:rsidRDefault="003804BE" w:rsidP="003804BE">
      <w:pPr>
        <w:pStyle w:val="Normaalweb"/>
        <w:rPr>
          <w:b/>
          <w:sz w:val="20"/>
          <w:szCs w:val="20"/>
        </w:rPr>
      </w:pPr>
      <w:bookmarkStart w:id="0" w:name="_GoBack"/>
      <w:r w:rsidRPr="003804BE">
        <w:rPr>
          <w:b/>
          <w:sz w:val="20"/>
          <w:szCs w:val="20"/>
        </w:rPr>
        <w:t>= = = PERSBERICHT = = =</w:t>
      </w:r>
      <w:r w:rsidRPr="003804BE">
        <w:rPr>
          <w:b/>
          <w:sz w:val="20"/>
          <w:szCs w:val="20"/>
        </w:rPr>
        <w:br/>
      </w:r>
      <w:bookmarkEnd w:id="0"/>
      <w:r w:rsidRPr="003804BE">
        <w:rPr>
          <w:b/>
          <w:sz w:val="20"/>
          <w:szCs w:val="20"/>
        </w:rPr>
        <w:br/>
        <w:t> </w:t>
      </w:r>
    </w:p>
    <w:p w:rsidR="003804BE" w:rsidRDefault="003804BE" w:rsidP="003804BE">
      <w:pPr>
        <w:pStyle w:val="Normaalweb"/>
        <w:rPr>
          <w:sz w:val="20"/>
          <w:szCs w:val="20"/>
        </w:rPr>
      </w:pPr>
      <w:r>
        <w:rPr>
          <w:b/>
          <w:bCs/>
          <w:sz w:val="20"/>
          <w:szCs w:val="20"/>
        </w:rPr>
        <w:t xml:space="preserve">Reactie R.-K. Kerk op oproep minister </w:t>
      </w:r>
      <w:proofErr w:type="spellStart"/>
      <w:r>
        <w:rPr>
          <w:b/>
          <w:bCs/>
          <w:sz w:val="20"/>
          <w:szCs w:val="20"/>
        </w:rPr>
        <w:t>Grapperhaus</w:t>
      </w:r>
      <w:proofErr w:type="spellEnd"/>
    </w:p>
    <w:p w:rsidR="003804BE" w:rsidRDefault="003804BE" w:rsidP="003804BE">
      <w:pPr>
        <w:pStyle w:val="Normaalweb"/>
        <w:rPr>
          <w:sz w:val="20"/>
          <w:szCs w:val="20"/>
        </w:rPr>
      </w:pPr>
      <w:r>
        <w:rPr>
          <w:sz w:val="20"/>
          <w:szCs w:val="20"/>
        </w:rPr>
        <w:t xml:space="preserve">In de afgelopen week is het aantal coronabesmettingen schrikbarend opgelopen en heeft er meerdere keren overleg plaatsgevonden met minister </w:t>
      </w:r>
      <w:proofErr w:type="spellStart"/>
      <w:r>
        <w:rPr>
          <w:sz w:val="20"/>
          <w:szCs w:val="20"/>
        </w:rPr>
        <w:t>Grapperhaus</w:t>
      </w:r>
      <w:proofErr w:type="spellEnd"/>
      <w:r>
        <w:rPr>
          <w:sz w:val="20"/>
          <w:szCs w:val="20"/>
        </w:rPr>
        <w:t xml:space="preserve"> naar aanleiding van zijn oproep afgelopen maandag. De bisschoppen delen de bezorgdheid van de overheid over het oplopende aantal besmettingen en de grote risico’s van COVID-19 voor de volksgezondheid. Zij hebben vanaf het begin van de COVID-19 pandemie hun verantwoordelijkheid genomen en besloten de coronamaatregelen van de overheid te vertalen naar een eigen protocol. In de afgelopen maanden hebben zij kunnen constateren dat het protocol goed functioneert. Omwille van de veiligheid zijn echter aanvullingen op het bestaande protocol noodzakelijk.</w:t>
      </w:r>
      <w:r>
        <w:rPr>
          <w:sz w:val="20"/>
          <w:szCs w:val="20"/>
        </w:rPr>
        <w:br/>
        <w:t> </w:t>
      </w:r>
    </w:p>
    <w:p w:rsidR="003804BE" w:rsidRDefault="003804BE" w:rsidP="003804BE">
      <w:pPr>
        <w:pStyle w:val="Normaalweb"/>
        <w:rPr>
          <w:sz w:val="20"/>
          <w:szCs w:val="20"/>
        </w:rPr>
      </w:pPr>
      <w:r>
        <w:rPr>
          <w:sz w:val="20"/>
          <w:szCs w:val="20"/>
        </w:rPr>
        <w:t>De bisschoppen vragen de parochies en religieuze gemeenschappen zo snel als mogelijk terug te schalen naar dertig aanwezigen in de komende liturgievieringen (exclusief bedienaren en medewerkers). De al bestaande maatregel om niet samen te zingen blijft van kracht. Aan de gelovigen wordt gevraagd om een mondkapje te dragen </w:t>
      </w:r>
      <w:hyperlink r:id="rId6" w:tgtFrame="_blank" w:history="1">
        <w:r>
          <w:rPr>
            <w:rStyle w:val="Hyperlink"/>
            <w:sz w:val="20"/>
            <w:szCs w:val="20"/>
          </w:rPr>
          <w:t>volgens de richtlijnen van de overheid</w:t>
        </w:r>
      </w:hyperlink>
      <w:r>
        <w:rPr>
          <w:sz w:val="20"/>
          <w:szCs w:val="20"/>
        </w:rPr>
        <w:t>. De bisschoppen beseffen dat in de parochies veel vrijwilligers betrokken zijn bij het implementeren van de maatregelen, en dat deze situatie opnieuw hun tijd en aandacht eist.</w:t>
      </w:r>
      <w:r>
        <w:rPr>
          <w:sz w:val="20"/>
          <w:szCs w:val="20"/>
        </w:rPr>
        <w:br/>
        <w:t> </w:t>
      </w:r>
    </w:p>
    <w:p w:rsidR="003804BE" w:rsidRDefault="003804BE" w:rsidP="003804BE">
      <w:pPr>
        <w:pStyle w:val="Normaalweb"/>
        <w:rPr>
          <w:sz w:val="20"/>
          <w:szCs w:val="20"/>
        </w:rPr>
      </w:pPr>
      <w:r>
        <w:rPr>
          <w:sz w:val="20"/>
          <w:szCs w:val="20"/>
        </w:rPr>
        <w:t>Het bestaande protocol ‘Kerkelijk leven op anderhalve meter’ d.d. 10 juli 2020 blijft voor alle vieringen onverkort gelden met de volgende aanvullingen:</w:t>
      </w:r>
    </w:p>
    <w:p w:rsidR="003804BE" w:rsidRDefault="003804BE" w:rsidP="003804BE">
      <w:pPr>
        <w:numPr>
          <w:ilvl w:val="0"/>
          <w:numId w:val="1"/>
        </w:numPr>
        <w:spacing w:before="100" w:beforeAutospacing="1" w:after="100" w:afterAutospacing="1"/>
        <w:rPr>
          <w:rFonts w:eastAsia="Times New Roman"/>
          <w:sz w:val="20"/>
          <w:szCs w:val="20"/>
        </w:rPr>
      </w:pPr>
      <w:r>
        <w:rPr>
          <w:rFonts w:eastAsia="Times New Roman"/>
          <w:sz w:val="20"/>
          <w:szCs w:val="20"/>
        </w:rPr>
        <w:t>Voorlopig niet meer dan dertig gelovigen bij een viering, exclusief bedienaren</w:t>
      </w:r>
    </w:p>
    <w:p w:rsidR="003804BE" w:rsidRDefault="003804BE" w:rsidP="003804BE">
      <w:pPr>
        <w:numPr>
          <w:ilvl w:val="0"/>
          <w:numId w:val="1"/>
        </w:numPr>
        <w:spacing w:before="100" w:beforeAutospacing="1" w:after="100" w:afterAutospacing="1"/>
        <w:rPr>
          <w:rFonts w:eastAsia="Times New Roman"/>
          <w:sz w:val="20"/>
          <w:szCs w:val="20"/>
        </w:rPr>
      </w:pPr>
      <w:r>
        <w:rPr>
          <w:rFonts w:eastAsia="Times New Roman"/>
          <w:sz w:val="20"/>
          <w:szCs w:val="20"/>
        </w:rPr>
        <w:t>Aanwezigen dragen een mondkapje (volgens de richtlijnen van de overheid)</w:t>
      </w:r>
    </w:p>
    <w:p w:rsidR="003804BE" w:rsidRDefault="003804BE" w:rsidP="003804BE">
      <w:pPr>
        <w:pStyle w:val="Normaalweb"/>
        <w:rPr>
          <w:sz w:val="20"/>
          <w:szCs w:val="20"/>
        </w:rPr>
      </w:pPr>
      <w:r>
        <w:rPr>
          <w:sz w:val="20"/>
          <w:szCs w:val="20"/>
        </w:rPr>
        <w:t>Wat al gold en uitdrukkelijk blijft gelden:</w:t>
      </w:r>
    </w:p>
    <w:p w:rsidR="003804BE" w:rsidRDefault="003804BE" w:rsidP="003804BE">
      <w:pPr>
        <w:numPr>
          <w:ilvl w:val="0"/>
          <w:numId w:val="2"/>
        </w:numPr>
        <w:spacing w:before="100" w:beforeAutospacing="1" w:after="100" w:afterAutospacing="1"/>
        <w:rPr>
          <w:rFonts w:eastAsia="Times New Roman"/>
          <w:sz w:val="20"/>
          <w:szCs w:val="20"/>
        </w:rPr>
      </w:pPr>
      <w:r>
        <w:rPr>
          <w:rFonts w:eastAsia="Times New Roman"/>
          <w:sz w:val="20"/>
          <w:szCs w:val="20"/>
        </w:rPr>
        <w:t>Voorzang vindt plaats door een cantor of enkele zangers</w:t>
      </w:r>
    </w:p>
    <w:p w:rsidR="003804BE" w:rsidRDefault="003804BE" w:rsidP="003804BE">
      <w:pPr>
        <w:numPr>
          <w:ilvl w:val="0"/>
          <w:numId w:val="2"/>
        </w:numPr>
        <w:spacing w:before="100" w:beforeAutospacing="1" w:after="100" w:afterAutospacing="1"/>
        <w:rPr>
          <w:rFonts w:eastAsia="Times New Roman"/>
          <w:sz w:val="20"/>
          <w:szCs w:val="20"/>
        </w:rPr>
      </w:pPr>
      <w:r>
        <w:rPr>
          <w:rFonts w:eastAsia="Times New Roman"/>
          <w:sz w:val="20"/>
          <w:szCs w:val="20"/>
        </w:rPr>
        <w:t>Samenzang is niet toegestaan</w:t>
      </w:r>
    </w:p>
    <w:p w:rsidR="003804BE" w:rsidRDefault="003804BE" w:rsidP="003804BE">
      <w:pPr>
        <w:pStyle w:val="Normaalweb"/>
        <w:ind w:left="720"/>
        <w:rPr>
          <w:sz w:val="20"/>
          <w:szCs w:val="20"/>
        </w:rPr>
      </w:pPr>
      <w:r>
        <w:rPr>
          <w:sz w:val="20"/>
          <w:szCs w:val="20"/>
        </w:rPr>
        <w:t> </w:t>
      </w:r>
    </w:p>
    <w:p w:rsidR="003804BE" w:rsidRDefault="003804BE" w:rsidP="003804BE">
      <w:pPr>
        <w:pStyle w:val="Normaalweb"/>
        <w:rPr>
          <w:sz w:val="20"/>
          <w:szCs w:val="20"/>
        </w:rPr>
      </w:pPr>
      <w:r>
        <w:rPr>
          <w:b/>
          <w:bCs/>
          <w:sz w:val="20"/>
          <w:szCs w:val="20"/>
        </w:rPr>
        <w:t>Verder overleg over maatwerk</w:t>
      </w:r>
    </w:p>
    <w:p w:rsidR="003804BE" w:rsidRDefault="003804BE" w:rsidP="003804BE">
      <w:pPr>
        <w:pStyle w:val="Normaalweb"/>
        <w:rPr>
          <w:sz w:val="20"/>
          <w:szCs w:val="20"/>
        </w:rPr>
      </w:pPr>
      <w:r>
        <w:rPr>
          <w:sz w:val="20"/>
          <w:szCs w:val="20"/>
        </w:rPr>
        <w:t>De R.-K. Kerk blijft met de overheid in gesprek. Ook in de komende week zal weer overleg plaatsvinden met de minister. Nieuwe ontwikkelingen worden gemeld op </w:t>
      </w:r>
      <w:hyperlink r:id="rId7" w:tgtFrame="_blank" w:history="1">
        <w:r>
          <w:rPr>
            <w:rStyle w:val="Hyperlink"/>
            <w:sz w:val="20"/>
            <w:szCs w:val="20"/>
          </w:rPr>
          <w:t>www.rkkerk.nl</w:t>
        </w:r>
      </w:hyperlink>
      <w:r>
        <w:rPr>
          <w:sz w:val="20"/>
          <w:szCs w:val="20"/>
        </w:rPr>
        <w:t> en de sites van de verschillende bisdommen. De bisschoppen vragen iedereen te blijven bidden voor de slachtoffers van COVID-19, in Nederland en wereldwijd. </w:t>
      </w:r>
      <w:hyperlink r:id="rId8" w:tgtFrame="_blank" w:history="1">
        <w:r>
          <w:rPr>
            <w:rStyle w:val="Hyperlink"/>
            <w:sz w:val="20"/>
            <w:szCs w:val="20"/>
          </w:rPr>
          <w:t>Klik hier om het gebed van de bisschoppen mee te bidden.</w:t>
        </w:r>
      </w:hyperlink>
    </w:p>
    <w:p w:rsidR="00C81DF5" w:rsidRDefault="00C81DF5"/>
    <w:sectPr w:rsidR="00C81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F17CC"/>
    <w:multiLevelType w:val="multilevel"/>
    <w:tmpl w:val="2A603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55E56DAB"/>
    <w:multiLevelType w:val="multilevel"/>
    <w:tmpl w:val="31667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BE"/>
    <w:rsid w:val="003804BE"/>
    <w:rsid w:val="00C81D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04BE"/>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804BE"/>
    <w:rPr>
      <w:color w:val="0000FF"/>
      <w:u w:val="single"/>
    </w:rPr>
  </w:style>
  <w:style w:type="paragraph" w:styleId="Normaalweb">
    <w:name w:val="Normal (Web)"/>
    <w:basedOn w:val="Standaard"/>
    <w:uiPriority w:val="99"/>
    <w:semiHidden/>
    <w:unhideWhenUsed/>
    <w:rsid w:val="003804B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04BE"/>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804BE"/>
    <w:rPr>
      <w:color w:val="0000FF"/>
      <w:u w:val="single"/>
    </w:rPr>
  </w:style>
  <w:style w:type="paragraph" w:styleId="Normaalweb">
    <w:name w:val="Normal (Web)"/>
    <w:basedOn w:val="Standaard"/>
    <w:uiPriority w:val="99"/>
    <w:semiHidden/>
    <w:unhideWhenUsed/>
    <w:rsid w:val="003804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kerk.nl/wp-content/uploads/2020/03/20190116-%C2%A9RamonMangold-gebedv2.jpg" TargetMode="External"/><Relationship Id="rId3" Type="http://schemas.microsoft.com/office/2007/relationships/stylesWithEffects" Target="stylesWithEffects.xml"/><Relationship Id="rId7" Type="http://schemas.openxmlformats.org/officeDocument/2006/relationships/hyperlink" Target="http://www.rkker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jksoverheid.nl/actueel/nieuws/2020/10/02/dringend-advies-tot-dragen-van-mondkapj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2090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 olde Scheper</dc:creator>
  <cp:lastModifiedBy>Ernest olde Scheper</cp:lastModifiedBy>
  <cp:revision>1</cp:revision>
  <dcterms:created xsi:type="dcterms:W3CDTF">2020-10-09T18:26:00Z</dcterms:created>
  <dcterms:modified xsi:type="dcterms:W3CDTF">2020-10-09T18:28:00Z</dcterms:modified>
</cp:coreProperties>
</file>